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苏州大学博士后出站申请材料一览表（师资）</w:t>
      </w:r>
    </w:p>
    <w:tbl>
      <w:tblPr>
        <w:tblStyle w:val="6"/>
        <w:tblpPr w:leftFromText="180" w:rightFromText="180" w:vertAnchor="page" w:horzAnchor="margin" w:tblpX="1" w:tblpY="2521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187"/>
        <w:gridCol w:w="1095"/>
        <w:gridCol w:w="668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87" w:type="dxa"/>
            <w:tcBorders>
              <w:tl2br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ind w:firstLine="1365" w:firstLineChars="650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博士后类别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材料名称</w:t>
            </w:r>
          </w:p>
        </w:tc>
        <w:tc>
          <w:tcPr>
            <w:tcW w:w="10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1"/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表格来源</w:t>
            </w:r>
          </w:p>
        </w:tc>
        <w:tc>
          <w:tcPr>
            <w:tcW w:w="66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 xml:space="preserve">备注                      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（1-8标星部分为常规必备材料，9-12根据个人实际情况准备）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博士后研究人员工作期满登记表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系统生成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使用进站时申请的用户名和密码登陆中国博士后网站，填写出站申请信息，生成并打印本表（右下角有校验码）。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Cs w:val="21"/>
              </w:rPr>
              <w:t>参考《中国博士后网上办公系统出站申请指南》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博士后研究人员工作期满业务考核表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由招收学院（部）工作站填写并签字、盖章。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博士后研究人员工作期满审核表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由学校博管办审核并盖章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苏州大学博士后出站考核表</w:t>
            </w:r>
          </w:p>
          <w:p>
            <w:pPr>
              <w:pStyle w:val="11"/>
              <w:keepNext/>
              <w:keepLines/>
              <w:numPr>
                <w:numId w:val="0"/>
              </w:numPr>
              <w:autoSpaceDE w:val="0"/>
              <w:autoSpaceDN w:val="0"/>
              <w:adjustRightInd w:val="0"/>
              <w:spacing w:before="120" w:after="120" w:line="240" w:lineRule="atLeast"/>
              <w:ind w:leftChars="0" w:firstLine="420" w:firstLineChars="20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  <w:lang w:val="en-US" w:eastAsia="zh-CN"/>
              </w:rPr>
              <w:t>新协议人员系统生成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Times New Roman" w:eastAsia="宋体" w:cs="Times New Roman"/>
                <w:b/>
                <w:bCs/>
                <w:color w:val="000000"/>
                <w:kern w:val="0"/>
                <w:szCs w:val="21"/>
              </w:rPr>
              <w:t>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双面打印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详见注（1）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  <w:lang w:val="en-US" w:eastAsia="zh-CN"/>
              </w:rPr>
              <w:t>原老协议人员下载专区下载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苏州大学博士后研究工作报告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color w:val="000000"/>
                <w:kern w:val="0"/>
                <w:szCs w:val="21"/>
              </w:rPr>
              <w:t>2份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格式参考网站表格下载-《</w:t>
            </w:r>
            <w:r>
              <w:fldChar w:fldCharType="begin"/>
            </w:r>
            <w:r>
              <w:instrText xml:space="preserve"> HYPERLINK "http://bsh.suda.edu.cn/Controls/Select/DownloadHandler.aspx?Url=394B0ED6AD0E51988F1165B26BDB050868D5EA82BED7E7586BC9CEBB6C6803593A7381DE1A8682B7E62E57B00FD98846AC859ABB80E6E60C"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苏州大学博士后研究工作报告封面格式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》、《</w:t>
            </w:r>
            <w:r>
              <w:fldChar w:fldCharType="begin"/>
            </w:r>
            <w:r>
              <w:instrText xml:space="preserve"> HYPERLINK "http://bsh.suda.edu.cn/Controls/Select/DownloadHandler.aspx?Url=394B0ED6AD0E51989F47C859624A875B64D3D89F2E0D2D7A7379A3F615C2146C4D94691DAED22021CE9632FFF586432AFB5E53DE9A8B7D81"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全国博后办博士后研究工作报告编写规则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》，报告除封皮外需连续编写页码,一律A4纸双面印刷，胶装。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苏州大学博士后在站期间科研情况一览表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color w:val="FF0000"/>
                <w:kern w:val="0"/>
                <w:szCs w:val="21"/>
              </w:rPr>
            </w:pPr>
            <w:r>
              <w:rPr>
                <w:rFonts w:hint="eastAsia"/>
              </w:rPr>
              <w:t>需合作导师签字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接收单位意见表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Arial" w:eastAsia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</w:rPr>
              <w:t>师资博后出站后留校人员需联系校人才办出具该表，详见注（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87" w:type="dxa"/>
            <w:vAlign w:val="center"/>
          </w:tcPr>
          <w:p>
            <w:pPr>
              <w:pStyle w:val="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身份证（或护照）复印件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自行准备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身份证需正反面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8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学位证书复印件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自行准备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进站时未提供学位证书者提供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8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教育部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留学服务中心国外学历学位认证书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1"/>
              </w:rPr>
              <w:t>自行准备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留学人员、外籍人员提供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Cs w:val="21"/>
              </w:rPr>
              <w:t>注：必须为教育部出具的认证书，不可采用大使馆出具的证明！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11</w:t>
            </w:r>
          </w:p>
        </w:tc>
        <w:tc>
          <w:tcPr>
            <w:tcW w:w="318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《中国博士后科学基金资助总结报告》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/>
                <w:bCs/>
                <w:color w:val="00000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eastAsia="宋体"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Times New Roman" w:eastAsia="宋体"/>
                <w:bCs/>
                <w:color w:val="000000"/>
                <w:szCs w:val="21"/>
              </w:rPr>
              <w:t>份</w:t>
            </w:r>
          </w:p>
        </w:tc>
        <w:tc>
          <w:tcPr>
            <w:tcW w:w="31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获得中国博士后科学基金资助人员需填，其中设站单位审核意见由所在学院（部）工作站负责人签字并加盖公章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</w:t>
            </w:r>
          </w:p>
        </w:tc>
        <w:tc>
          <w:tcPr>
            <w:tcW w:w="318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《江苏省博士后科研资助计划项目总结报告》、《江苏省博士后科研资助计划项目资助经费决算表》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/>
                <w:bCs/>
                <w:color w:val="000000"/>
                <w:szCs w:val="21"/>
              </w:rPr>
              <w:t>网站下载</w:t>
            </w:r>
          </w:p>
        </w:tc>
        <w:tc>
          <w:tcPr>
            <w:tcW w:w="668" w:type="dxa"/>
            <w:vAlign w:val="center"/>
          </w:tcPr>
          <w:p>
            <w:pPr>
              <w:pStyle w:val="2"/>
              <w:spacing w:before="120" w:after="120" w:line="240" w:lineRule="atLeast"/>
              <w:jc w:val="center"/>
              <w:rPr>
                <w:rFonts w:ascii="宋体" w:hAnsi="Times New Roman" w:eastAsia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Times New Roman" w:eastAsia="宋体"/>
                <w:bCs/>
                <w:color w:val="000000"/>
                <w:sz w:val="21"/>
                <w:szCs w:val="21"/>
                <w:lang w:val="en-US"/>
              </w:rPr>
              <w:t>各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eastAsia="宋体"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Times New Roman" w:eastAsia="宋体"/>
                <w:bCs/>
                <w:color w:val="000000"/>
                <w:szCs w:val="21"/>
              </w:rPr>
              <w:t>份</w:t>
            </w:r>
          </w:p>
        </w:tc>
        <w:tc>
          <w:tcPr>
            <w:tcW w:w="3195" w:type="dxa"/>
            <w:vAlign w:val="center"/>
          </w:tcPr>
          <w:p>
            <w:pPr>
              <w:pStyle w:val="2"/>
              <w:spacing w:before="120" w:after="120" w:line="240" w:lineRule="atLeast"/>
              <w:jc w:val="both"/>
              <w:rPr>
                <w:rFonts w:ascii="宋体" w:hAnsi="宋体" w:eastAsia="宋体"/>
                <w:b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  <w:lang w:val="en-US"/>
              </w:rPr>
              <w:t>获得江苏省科研资助人员需填：其中，设站单位审核意见由所在学院（部）工作站签字并盖章；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《决算表》需经财务处审核并加盖财务专用章。</w:t>
            </w:r>
          </w:p>
        </w:tc>
      </w:tr>
    </w:tbl>
    <w:p>
      <w:pPr>
        <w:spacing w:line="460" w:lineRule="exact"/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Cs/>
          <w:color w:val="000000"/>
          <w:szCs w:val="21"/>
        </w:rPr>
        <w:t>注：</w:t>
      </w:r>
      <w:r>
        <w:rPr>
          <w:rFonts w:hint="eastAsia" w:ascii="宋体" w:hAnsi="宋体" w:eastAsia="宋体" w:cs="Times New Roman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bCs/>
          <w:color w:val="000000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color w:val="000000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  <w:t>前期已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>纳入</w:t>
      </w:r>
      <w:r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  <w:t>博士后2020年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>新文件</w:t>
      </w:r>
      <w:r>
        <w:rPr>
          <w:rFonts w:hint="eastAsia" w:ascii="宋体" w:hAnsi="宋体" w:eastAsia="宋体" w:cs="Times New Roman"/>
          <w:bCs/>
          <w:color w:val="FF0000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  <w:t>签订新协议</w:t>
      </w:r>
      <w:r>
        <w:rPr>
          <w:rFonts w:hint="eastAsia" w:ascii="宋体" w:hAnsi="宋体" w:eastAsia="宋体" w:cs="Times New Roman"/>
          <w:bCs/>
          <w:color w:val="FF0000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>的统招、师资博士后</w:t>
      </w:r>
      <w:r>
        <w:rPr>
          <w:rFonts w:hint="eastAsia" w:ascii="宋体" w:hAnsi="宋体" w:eastAsia="宋体" w:cs="Times New Roman"/>
          <w:bCs/>
          <w:color w:val="FF0000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>根据</w:t>
      </w:r>
      <w:r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  <w:t>新文件相关规定</w:t>
      </w:r>
      <w:r>
        <w:rPr>
          <w:rFonts w:hint="eastAsia" w:ascii="宋体" w:hAnsi="宋体" w:eastAsia="宋体" w:cs="Times New Roman"/>
          <w:bCs/>
          <w:color w:val="FF0000"/>
          <w:szCs w:val="21"/>
        </w:rPr>
        <w:t>组织</w:t>
      </w:r>
      <w:r>
        <w:rPr>
          <w:rFonts w:hint="eastAsia" w:ascii="宋体" w:hAnsi="宋体" w:eastAsia="宋体" w:cs="Times New Roman"/>
          <w:bCs/>
          <w:color w:val="FF0000"/>
          <w:szCs w:val="21"/>
          <w:lang w:val="en-US" w:eastAsia="zh-CN"/>
        </w:rPr>
        <w:t>出站考核，并采用博士后绩效考核系统生成相应出站考核表（学院签字盖章）；</w:t>
      </w:r>
    </w:p>
    <w:p>
      <w:pPr>
        <w:spacing w:line="460" w:lineRule="exact"/>
        <w:ind w:firstLine="630" w:firstLineChars="300"/>
        <w:rPr>
          <w:b/>
          <w:color w:val="FF0000"/>
        </w:rPr>
      </w:pPr>
      <w:r>
        <w:rPr>
          <w:rFonts w:hint="eastAsia" w:ascii="宋体" w:hAnsi="宋体" w:eastAsia="宋体" w:cs="Times New Roman"/>
          <w:bCs/>
          <w:color w:val="000000"/>
          <w:szCs w:val="21"/>
        </w:rPr>
        <w:t>（</w:t>
      </w:r>
      <w:r>
        <w:rPr>
          <w:rFonts w:hint="eastAsia" w:ascii="宋体" w:hAnsi="宋体" w:eastAsia="宋体" w:cs="Times New Roman"/>
          <w:bCs/>
          <w:color w:val="000000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bCs/>
          <w:color w:val="000000"/>
          <w:szCs w:val="21"/>
        </w:rPr>
        <w:t>）师资博士后出站后正常留校人员，不涉及档案及迁户（个人需迁户外）事宜，但仍需要提供《接收单位意见表》；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出站后如不留校任职，纸质材料请参考“统招”一类准备！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EFD"/>
    <w:multiLevelType w:val="multilevel"/>
    <w:tmpl w:val="3CA42EF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6"/>
    <w:rsid w:val="000A7E22"/>
    <w:rsid w:val="00127C6D"/>
    <w:rsid w:val="00153687"/>
    <w:rsid w:val="001B4ED9"/>
    <w:rsid w:val="001D74BA"/>
    <w:rsid w:val="001E703B"/>
    <w:rsid w:val="002A7C08"/>
    <w:rsid w:val="003603C2"/>
    <w:rsid w:val="003901A4"/>
    <w:rsid w:val="005566A9"/>
    <w:rsid w:val="00643815"/>
    <w:rsid w:val="00734B33"/>
    <w:rsid w:val="00784155"/>
    <w:rsid w:val="007B67A8"/>
    <w:rsid w:val="00803F83"/>
    <w:rsid w:val="00842DC4"/>
    <w:rsid w:val="00904C49"/>
    <w:rsid w:val="00942670"/>
    <w:rsid w:val="00975CE6"/>
    <w:rsid w:val="009916F9"/>
    <w:rsid w:val="009E68FB"/>
    <w:rsid w:val="00C55F5A"/>
    <w:rsid w:val="00C92DBF"/>
    <w:rsid w:val="00D0094E"/>
    <w:rsid w:val="00DC3004"/>
    <w:rsid w:val="00EE013D"/>
    <w:rsid w:val="00FA698C"/>
    <w:rsid w:val="056B7137"/>
    <w:rsid w:val="06270090"/>
    <w:rsid w:val="06C60D20"/>
    <w:rsid w:val="070428C1"/>
    <w:rsid w:val="08281D1C"/>
    <w:rsid w:val="09D80E31"/>
    <w:rsid w:val="0CCF7CBD"/>
    <w:rsid w:val="0D676CC4"/>
    <w:rsid w:val="11224ABA"/>
    <w:rsid w:val="122538E6"/>
    <w:rsid w:val="12A14424"/>
    <w:rsid w:val="151F749C"/>
    <w:rsid w:val="17622377"/>
    <w:rsid w:val="17C51853"/>
    <w:rsid w:val="1B8E6750"/>
    <w:rsid w:val="20C275F5"/>
    <w:rsid w:val="22126D5D"/>
    <w:rsid w:val="254F14D1"/>
    <w:rsid w:val="257345AC"/>
    <w:rsid w:val="2A4A7874"/>
    <w:rsid w:val="2B4B70A3"/>
    <w:rsid w:val="2CE80030"/>
    <w:rsid w:val="2DC26E7C"/>
    <w:rsid w:val="384A41CD"/>
    <w:rsid w:val="38AC1A4C"/>
    <w:rsid w:val="3CEC6C52"/>
    <w:rsid w:val="3EDA243E"/>
    <w:rsid w:val="409A0832"/>
    <w:rsid w:val="4199695B"/>
    <w:rsid w:val="4289671D"/>
    <w:rsid w:val="42FB4F3F"/>
    <w:rsid w:val="43B40F89"/>
    <w:rsid w:val="45883A9C"/>
    <w:rsid w:val="473633DD"/>
    <w:rsid w:val="49D17594"/>
    <w:rsid w:val="4B2115BD"/>
    <w:rsid w:val="4E7A125D"/>
    <w:rsid w:val="508D4AAF"/>
    <w:rsid w:val="50BA4C35"/>
    <w:rsid w:val="5B0B6252"/>
    <w:rsid w:val="5B992924"/>
    <w:rsid w:val="5F0B4004"/>
    <w:rsid w:val="61D7708D"/>
    <w:rsid w:val="652C4159"/>
    <w:rsid w:val="696E453A"/>
    <w:rsid w:val="6B9567CD"/>
    <w:rsid w:val="702833D9"/>
    <w:rsid w:val="703A63BC"/>
    <w:rsid w:val="75E96602"/>
    <w:rsid w:val="76317293"/>
    <w:rsid w:val="76BD6E43"/>
    <w:rsid w:val="76BF7414"/>
    <w:rsid w:val="77E50DD8"/>
    <w:rsid w:val="7DB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0"/>
    <w:qFormat/>
    <w:uiPriority w:val="99"/>
    <w:pPr>
      <w:keepNext/>
      <w:keepLines/>
      <w:autoSpaceDE w:val="0"/>
      <w:autoSpaceDN w:val="0"/>
      <w:adjustRightInd w:val="0"/>
      <w:spacing w:before="260" w:after="260" w:line="416" w:lineRule="atLeast"/>
      <w:jc w:val="left"/>
      <w:outlineLvl w:val="1"/>
    </w:pPr>
    <w:rPr>
      <w:rFonts w:ascii="Arial" w:hAnsi="Arial" w:eastAsia="黑体" w:cs="Times New Roman"/>
      <w:b/>
      <w:kern w:val="0"/>
      <w:sz w:val="20"/>
      <w:szCs w:val="20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9"/>
    <w:rPr>
      <w:rFonts w:ascii="Arial" w:hAnsi="Arial" w:eastAsia="黑体" w:cs="Times New Roman"/>
      <w:b/>
      <w:kern w:val="0"/>
      <w:sz w:val="20"/>
      <w:szCs w:val="20"/>
      <w:lang w:val="zh-CN" w:eastAsia="zh-C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1140</Characters>
  <Lines>9</Lines>
  <Paragraphs>2</Paragraphs>
  <TotalTime>0</TotalTime>
  <ScaleCrop>false</ScaleCrop>
  <LinksUpToDate>false</LinksUpToDate>
  <CharactersWithSpaces>1337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2019-12-20T07:37:00Z</dcterms:created>
  <dc:creator>lenovo</dc:creator>
  <cp:lastModifiedBy>王二子</cp:lastModifiedBy>
  <dcterms:modified xsi:type="dcterms:W3CDTF">2020-11-11T02:50:37Z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